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90" w:rsidRPr="00035BF8" w:rsidRDefault="00625790" w:rsidP="006257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581025"/>
            <wp:effectExtent l="0" t="0" r="9525" b="9525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90" w:rsidRPr="00035BF8" w:rsidRDefault="00625790" w:rsidP="006257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F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625790" w:rsidRDefault="00625790" w:rsidP="006257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5790" w:rsidRPr="00035BF8" w:rsidRDefault="00625790" w:rsidP="006257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НОВОСЫСОЕВСКОГО СЕЛЬСКОГО ПОСЕЛЕНИЯ</w:t>
      </w:r>
    </w:p>
    <w:p w:rsidR="00625790" w:rsidRPr="00035BF8" w:rsidRDefault="00625790" w:rsidP="006257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F8"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</w:p>
    <w:p w:rsidR="00625790" w:rsidRDefault="00625790" w:rsidP="006257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F8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7558B" w:rsidRPr="00035BF8" w:rsidRDefault="0007558B" w:rsidP="006257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790" w:rsidRDefault="00625790" w:rsidP="00AD11E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5790" w:rsidRPr="00035BF8" w:rsidRDefault="00625790" w:rsidP="006257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5790" w:rsidRPr="00035BF8" w:rsidRDefault="00625790" w:rsidP="0062579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5790" w:rsidRPr="00035BF8" w:rsidRDefault="00625790" w:rsidP="0062579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5" w:type="dxa"/>
        <w:tblLook w:val="04A0" w:firstRow="1" w:lastRow="0" w:firstColumn="1" w:lastColumn="0" w:noHBand="0" w:noVBand="1"/>
      </w:tblPr>
      <w:tblGrid>
        <w:gridCol w:w="667"/>
        <w:gridCol w:w="2702"/>
        <w:gridCol w:w="3734"/>
        <w:gridCol w:w="943"/>
        <w:gridCol w:w="1549"/>
      </w:tblGrid>
      <w:tr w:rsidR="00625790" w:rsidRPr="00035BF8" w:rsidTr="00B06807">
        <w:tc>
          <w:tcPr>
            <w:tcW w:w="667" w:type="dxa"/>
          </w:tcPr>
          <w:p w:rsidR="00625790" w:rsidRPr="00035BF8" w:rsidRDefault="00625790" w:rsidP="008F1C4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625790" w:rsidRPr="00AD11EB" w:rsidRDefault="00AD11EB" w:rsidP="00AD11EB">
            <w:pPr>
              <w:pStyle w:val="a5"/>
              <w:ind w:left="-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11EB">
              <w:rPr>
                <w:rFonts w:ascii="Times New Roman" w:hAnsi="Times New Roman" w:cs="Times New Roman"/>
                <w:b/>
                <w:sz w:val="28"/>
                <w:szCs w:val="28"/>
              </w:rPr>
              <w:t>23 июля 2018  года</w:t>
            </w:r>
          </w:p>
        </w:tc>
        <w:tc>
          <w:tcPr>
            <w:tcW w:w="3734" w:type="dxa"/>
          </w:tcPr>
          <w:p w:rsidR="00625790" w:rsidRPr="00035BF8" w:rsidRDefault="00AD11EB" w:rsidP="00AD11E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25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="00625790">
              <w:rPr>
                <w:rFonts w:ascii="Times New Roman" w:hAnsi="Times New Roman" w:cs="Times New Roman"/>
                <w:b/>
                <w:sz w:val="28"/>
                <w:szCs w:val="28"/>
              </w:rPr>
              <w:t>Новосысоевка</w:t>
            </w:r>
            <w:proofErr w:type="spellEnd"/>
          </w:p>
        </w:tc>
        <w:tc>
          <w:tcPr>
            <w:tcW w:w="943" w:type="dxa"/>
          </w:tcPr>
          <w:p w:rsidR="00625790" w:rsidRPr="00035BF8" w:rsidRDefault="00625790" w:rsidP="008F1C4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5B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49" w:type="dxa"/>
          </w:tcPr>
          <w:p w:rsidR="00625790" w:rsidRPr="00AD11EB" w:rsidRDefault="00AD11EB" w:rsidP="008F1C4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EB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625790" w:rsidRPr="00AD1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6807">
              <w:rPr>
                <w:rFonts w:ascii="Times New Roman" w:hAnsi="Times New Roman" w:cs="Times New Roman"/>
                <w:b/>
                <w:sz w:val="28"/>
                <w:szCs w:val="28"/>
              </w:rPr>
              <w:t>-НПА</w:t>
            </w:r>
            <w:r w:rsidR="00625790" w:rsidRPr="00AD1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625790" w:rsidRPr="00035BF8" w:rsidRDefault="00625790" w:rsidP="0062579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5790" w:rsidRDefault="00625790" w:rsidP="006257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790" w:rsidRPr="00625790" w:rsidRDefault="00625790" w:rsidP="00625790">
      <w:pPr>
        <w:ind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90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обращения с </w:t>
      </w:r>
      <w:proofErr w:type="gramStart"/>
      <w:r w:rsidRPr="00625790">
        <w:rPr>
          <w:rFonts w:ascii="Times New Roman" w:hAnsi="Times New Roman" w:cs="Times New Roman"/>
          <w:b/>
          <w:sz w:val="28"/>
          <w:szCs w:val="28"/>
        </w:rPr>
        <w:t>ртутьсодержащими</w:t>
      </w:r>
      <w:proofErr w:type="gramEnd"/>
    </w:p>
    <w:p w:rsidR="00625790" w:rsidRPr="00625790" w:rsidRDefault="00625790" w:rsidP="00625790">
      <w:pPr>
        <w:ind w:right="-51"/>
        <w:rPr>
          <w:rFonts w:ascii="Times New Roman" w:hAnsi="Times New Roman" w:cs="Times New Roman"/>
          <w:b/>
          <w:sz w:val="28"/>
          <w:szCs w:val="28"/>
        </w:rPr>
      </w:pPr>
      <w:r w:rsidRPr="00625790">
        <w:rPr>
          <w:rFonts w:ascii="Times New Roman" w:hAnsi="Times New Roman" w:cs="Times New Roman"/>
          <w:b/>
          <w:sz w:val="28"/>
          <w:szCs w:val="28"/>
        </w:rPr>
        <w:t xml:space="preserve">отходами на территории </w:t>
      </w:r>
      <w:proofErr w:type="spellStart"/>
      <w:r w:rsidRPr="00625790">
        <w:rPr>
          <w:rFonts w:ascii="Times New Roman" w:hAnsi="Times New Roman" w:cs="Times New Roman"/>
          <w:b/>
          <w:sz w:val="28"/>
          <w:szCs w:val="28"/>
        </w:rPr>
        <w:t>Новосысоевского</w:t>
      </w:r>
      <w:proofErr w:type="spellEnd"/>
      <w:r w:rsidRPr="006257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25790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6257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625790" w:rsidRDefault="00625790" w:rsidP="00625790">
      <w:pPr>
        <w:pStyle w:val="2"/>
        <w:shd w:val="clear" w:color="auto" w:fill="auto"/>
        <w:spacing w:before="0" w:after="0" w:line="475" w:lineRule="exact"/>
        <w:ind w:left="280" w:right="20" w:firstLine="340"/>
      </w:pPr>
    </w:p>
    <w:p w:rsidR="00625790" w:rsidRDefault="00625790" w:rsidP="0062579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A67B4">
        <w:rPr>
          <w:sz w:val="28"/>
          <w:szCs w:val="28"/>
        </w:rPr>
        <w:t xml:space="preserve">В соответствии с Федеральным </w:t>
      </w:r>
      <w:hyperlink r:id="rId8" w:history="1">
        <w:r w:rsidRPr="006A67B4">
          <w:rPr>
            <w:sz w:val="28"/>
            <w:szCs w:val="28"/>
          </w:rPr>
          <w:t>законом</w:t>
        </w:r>
      </w:hyperlink>
      <w:r w:rsidRPr="006A67B4">
        <w:rPr>
          <w:sz w:val="28"/>
          <w:szCs w:val="28"/>
        </w:rPr>
        <w:t xml:space="preserve"> от 24 июня 1998 года </w:t>
      </w:r>
      <w:r>
        <w:rPr>
          <w:sz w:val="28"/>
          <w:szCs w:val="28"/>
        </w:rPr>
        <w:t>№</w:t>
      </w:r>
      <w:r w:rsidRPr="006A67B4">
        <w:rPr>
          <w:sz w:val="28"/>
          <w:szCs w:val="28"/>
        </w:rPr>
        <w:t xml:space="preserve"> 89-ФЗ "Об отходах производства и потребления", Федеральным </w:t>
      </w:r>
      <w:hyperlink r:id="rId9" w:history="1">
        <w:r w:rsidRPr="006A67B4">
          <w:rPr>
            <w:sz w:val="28"/>
            <w:szCs w:val="28"/>
          </w:rPr>
          <w:t>законом</w:t>
        </w:r>
      </w:hyperlink>
      <w:r w:rsidRPr="006A67B4">
        <w:rPr>
          <w:sz w:val="28"/>
          <w:szCs w:val="28"/>
        </w:rPr>
        <w:t xml:space="preserve"> от 10 января 2002 года </w:t>
      </w:r>
      <w:r>
        <w:rPr>
          <w:sz w:val="28"/>
          <w:szCs w:val="28"/>
        </w:rPr>
        <w:t>№</w:t>
      </w:r>
      <w:r w:rsidRPr="006A67B4">
        <w:rPr>
          <w:sz w:val="28"/>
          <w:szCs w:val="28"/>
        </w:rPr>
        <w:t xml:space="preserve"> 7-ФЗ "Об охране окружающей среды", Федеральным </w:t>
      </w:r>
      <w:hyperlink r:id="rId10" w:history="1">
        <w:r w:rsidRPr="006A67B4">
          <w:rPr>
            <w:sz w:val="28"/>
            <w:szCs w:val="28"/>
          </w:rPr>
          <w:t>законом</w:t>
        </w:r>
      </w:hyperlink>
      <w:r w:rsidRPr="006A67B4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6A67B4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1" w:history="1">
        <w:r w:rsidRPr="006A67B4">
          <w:rPr>
            <w:sz w:val="28"/>
            <w:szCs w:val="28"/>
          </w:rPr>
          <w:t>законом</w:t>
        </w:r>
      </w:hyperlink>
      <w:r w:rsidRPr="006A67B4">
        <w:rPr>
          <w:sz w:val="28"/>
          <w:szCs w:val="28"/>
        </w:rPr>
        <w:t xml:space="preserve"> от 23 ноября 2009 года </w:t>
      </w:r>
      <w:r>
        <w:rPr>
          <w:sz w:val="28"/>
          <w:szCs w:val="28"/>
        </w:rPr>
        <w:t>№</w:t>
      </w:r>
      <w:r w:rsidRPr="006A67B4">
        <w:rPr>
          <w:sz w:val="28"/>
          <w:szCs w:val="28"/>
        </w:rPr>
        <w:t xml:space="preserve"> 261-ФЗ "Об энергосбережении и о повышении энергетической эффективности</w:t>
      </w:r>
      <w:proofErr w:type="gramEnd"/>
      <w:r w:rsidRPr="006A67B4">
        <w:rPr>
          <w:sz w:val="28"/>
          <w:szCs w:val="28"/>
        </w:rPr>
        <w:t xml:space="preserve"> </w:t>
      </w:r>
      <w:proofErr w:type="gramStart"/>
      <w:r w:rsidRPr="006A67B4">
        <w:rPr>
          <w:sz w:val="28"/>
          <w:szCs w:val="28"/>
        </w:rPr>
        <w:t xml:space="preserve">и о внесении изменений в отдельные законодательные акты Российской Федерации", </w:t>
      </w:r>
      <w:hyperlink r:id="rId12" w:history="1">
        <w:r w:rsidRPr="006A67B4">
          <w:rPr>
            <w:sz w:val="28"/>
            <w:szCs w:val="28"/>
          </w:rPr>
          <w:t>Постановлением</w:t>
        </w:r>
      </w:hyperlink>
      <w:r w:rsidRPr="006A67B4">
        <w:rPr>
          <w:sz w:val="28"/>
          <w:szCs w:val="28"/>
        </w:rPr>
        <w:t xml:space="preserve"> Правительства Российской Федерации от 3 сентября 2010 года </w:t>
      </w:r>
      <w:r>
        <w:rPr>
          <w:sz w:val="28"/>
          <w:szCs w:val="28"/>
        </w:rPr>
        <w:t>№</w:t>
      </w:r>
      <w:r w:rsidRPr="006A67B4">
        <w:rPr>
          <w:sz w:val="28"/>
          <w:szCs w:val="28"/>
        </w:rPr>
        <w:t xml:space="preserve">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 целью</w:t>
      </w:r>
      <w:proofErr w:type="gramEnd"/>
      <w:r w:rsidRPr="006A67B4">
        <w:rPr>
          <w:sz w:val="28"/>
          <w:szCs w:val="28"/>
        </w:rPr>
        <w:t xml:space="preserve"> информирования физических и юридических лиц, индивидуальных предпринимателей о порядке обращения с ртутьсодержащими отходами на территории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67B4">
        <w:rPr>
          <w:sz w:val="28"/>
          <w:szCs w:val="28"/>
        </w:rPr>
        <w:t xml:space="preserve">, руководствуясь </w:t>
      </w:r>
      <w:hyperlink r:id="rId13" w:history="1">
        <w:r w:rsidRPr="006A67B4">
          <w:rPr>
            <w:sz w:val="28"/>
            <w:szCs w:val="28"/>
          </w:rPr>
          <w:t>Уставом</w:t>
        </w:r>
      </w:hyperlink>
      <w:r w:rsidRPr="006A67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 Администрация</w:t>
      </w:r>
      <w:r w:rsidRPr="006257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7558B" w:rsidRPr="006A67B4" w:rsidRDefault="0007558B" w:rsidP="00625790">
      <w:pPr>
        <w:pStyle w:val="ConsPlusNormal"/>
        <w:ind w:firstLine="709"/>
        <w:jc w:val="both"/>
        <w:rPr>
          <w:sz w:val="28"/>
          <w:szCs w:val="28"/>
        </w:rPr>
      </w:pPr>
    </w:p>
    <w:p w:rsidR="00625790" w:rsidRPr="00AD11EB" w:rsidRDefault="00625790" w:rsidP="00625790">
      <w:pPr>
        <w:pStyle w:val="2"/>
        <w:shd w:val="clear" w:color="auto" w:fill="auto"/>
        <w:spacing w:before="0" w:after="16" w:line="270" w:lineRule="exact"/>
        <w:rPr>
          <w:b/>
        </w:rPr>
      </w:pPr>
      <w:r w:rsidRPr="00AD11EB">
        <w:rPr>
          <w:b/>
        </w:rPr>
        <w:t>ПОСТАНОВЛЯЕТ:</w:t>
      </w:r>
    </w:p>
    <w:p w:rsidR="00625790" w:rsidRDefault="00625790" w:rsidP="00625790">
      <w:pPr>
        <w:pStyle w:val="2"/>
        <w:shd w:val="clear" w:color="auto" w:fill="auto"/>
        <w:spacing w:before="0" w:after="16" w:line="270" w:lineRule="exact"/>
        <w:ind w:firstLine="709"/>
      </w:pPr>
    </w:p>
    <w:p w:rsidR="00625790" w:rsidRPr="0007558B" w:rsidRDefault="00625790" w:rsidP="0007558B">
      <w:pPr>
        <w:spacing w:line="276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57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6257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625790">
        <w:rPr>
          <w:rFonts w:ascii="Times New Roman" w:hAnsi="Times New Roman" w:cs="Times New Roman"/>
          <w:sz w:val="28"/>
          <w:szCs w:val="28"/>
        </w:rPr>
        <w:t xml:space="preserve"> обращения с ртутьсодержащими отходами на территории </w:t>
      </w:r>
      <w:proofErr w:type="spellStart"/>
      <w:r w:rsidRPr="00625790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6257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2579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257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A67B4">
        <w:rPr>
          <w:sz w:val="28"/>
          <w:szCs w:val="28"/>
        </w:rPr>
        <w:t xml:space="preserve"> (</w:t>
      </w:r>
      <w:r w:rsidRPr="0007558B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625790" w:rsidRPr="009A69E3" w:rsidRDefault="00625790" w:rsidP="00625790">
      <w:pPr>
        <w:pStyle w:val="2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6A67B4">
        <w:rPr>
          <w:rStyle w:val="1"/>
          <w:sz w:val="28"/>
          <w:szCs w:val="28"/>
        </w:rPr>
        <w:t>2.</w:t>
      </w:r>
      <w:r>
        <w:rPr>
          <w:rStyle w:val="1"/>
          <w:sz w:val="28"/>
          <w:szCs w:val="28"/>
        </w:rPr>
        <w:t xml:space="preserve"> Главному специалисту</w:t>
      </w:r>
      <w:r w:rsidRPr="006A67B4">
        <w:rPr>
          <w:rStyle w:val="1"/>
          <w:sz w:val="28"/>
          <w:szCs w:val="28"/>
        </w:rPr>
        <w:t xml:space="preserve"> А</w:t>
      </w:r>
      <w:r>
        <w:rPr>
          <w:rStyle w:val="1"/>
          <w:sz w:val="28"/>
          <w:szCs w:val="28"/>
        </w:rPr>
        <w:t xml:space="preserve">дминистрации </w:t>
      </w:r>
      <w:proofErr w:type="spellStart"/>
      <w:r>
        <w:rPr>
          <w:rStyle w:val="1"/>
          <w:sz w:val="28"/>
          <w:szCs w:val="28"/>
        </w:rPr>
        <w:t>Новосысоевского</w:t>
      </w:r>
      <w:proofErr w:type="spellEnd"/>
      <w:r>
        <w:rPr>
          <w:rStyle w:val="1"/>
          <w:sz w:val="28"/>
          <w:szCs w:val="28"/>
        </w:rPr>
        <w:t xml:space="preserve"> сельского </w:t>
      </w:r>
      <w:r>
        <w:rPr>
          <w:rStyle w:val="1"/>
          <w:sz w:val="28"/>
          <w:szCs w:val="28"/>
        </w:rPr>
        <w:lastRenderedPageBreak/>
        <w:t>поселения</w:t>
      </w:r>
      <w:r w:rsidRPr="006A67B4">
        <w:rPr>
          <w:rStyle w:val="1"/>
          <w:sz w:val="28"/>
          <w:szCs w:val="28"/>
        </w:rPr>
        <w:t xml:space="preserve"> (</w:t>
      </w:r>
      <w:proofErr w:type="spellStart"/>
      <w:r>
        <w:rPr>
          <w:rStyle w:val="1"/>
          <w:sz w:val="28"/>
          <w:szCs w:val="28"/>
        </w:rPr>
        <w:t>Н.Ю.Бабюк</w:t>
      </w:r>
      <w:proofErr w:type="spellEnd"/>
      <w:r>
        <w:rPr>
          <w:rStyle w:val="1"/>
          <w:sz w:val="28"/>
          <w:szCs w:val="28"/>
        </w:rPr>
        <w:t xml:space="preserve">) обеспечить </w:t>
      </w:r>
      <w:r w:rsidRPr="006A67B4">
        <w:rPr>
          <w:rStyle w:val="1"/>
          <w:sz w:val="28"/>
          <w:szCs w:val="28"/>
        </w:rPr>
        <w:t xml:space="preserve"> размещение </w:t>
      </w:r>
      <w:r>
        <w:rPr>
          <w:rStyle w:val="1"/>
          <w:sz w:val="28"/>
          <w:szCs w:val="28"/>
        </w:rPr>
        <w:t xml:space="preserve">настоящего постановления </w:t>
      </w:r>
      <w:r w:rsidRPr="006A67B4">
        <w:rPr>
          <w:rStyle w:val="1"/>
          <w:sz w:val="28"/>
          <w:szCs w:val="28"/>
        </w:rPr>
        <w:t>на официальном сайте Администрации</w:t>
      </w:r>
      <w:r>
        <w:rPr>
          <w:rStyle w:val="1"/>
          <w:sz w:val="28"/>
          <w:szCs w:val="28"/>
        </w:rPr>
        <w:t xml:space="preserve">  </w:t>
      </w:r>
      <w:proofErr w:type="spellStart"/>
      <w:r>
        <w:rPr>
          <w:rStyle w:val="1"/>
          <w:sz w:val="28"/>
          <w:szCs w:val="28"/>
        </w:rPr>
        <w:t>Новосысоевского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proofErr w:type="spellStart"/>
      <w:r w:rsidRPr="006A67B4">
        <w:rPr>
          <w:rStyle w:val="1"/>
          <w:sz w:val="28"/>
          <w:szCs w:val="28"/>
        </w:rPr>
        <w:t>Яковлевского</w:t>
      </w:r>
      <w:proofErr w:type="spellEnd"/>
      <w:r w:rsidRPr="006A67B4">
        <w:rPr>
          <w:rStyle w:val="1"/>
          <w:sz w:val="28"/>
          <w:szCs w:val="28"/>
        </w:rPr>
        <w:t xml:space="preserve"> муниципального района.</w:t>
      </w:r>
    </w:p>
    <w:p w:rsidR="00625790" w:rsidRDefault="00625790" w:rsidP="00625790">
      <w:pPr>
        <w:pStyle w:val="2"/>
        <w:shd w:val="clear" w:color="auto" w:fill="auto"/>
        <w:tabs>
          <w:tab w:val="left" w:pos="684"/>
        </w:tabs>
        <w:spacing w:before="0" w:after="0" w:line="360" w:lineRule="auto"/>
        <w:ind w:firstLine="709"/>
        <w:rPr>
          <w:rStyle w:val="1"/>
          <w:sz w:val="28"/>
          <w:szCs w:val="28"/>
        </w:rPr>
      </w:pPr>
      <w:r w:rsidRPr="006A67B4">
        <w:rPr>
          <w:rStyle w:val="1"/>
          <w:sz w:val="28"/>
          <w:szCs w:val="28"/>
        </w:rPr>
        <w:t xml:space="preserve">3. </w:t>
      </w:r>
      <w:proofErr w:type="gramStart"/>
      <w:r w:rsidRPr="006A67B4">
        <w:rPr>
          <w:rStyle w:val="1"/>
          <w:sz w:val="28"/>
          <w:szCs w:val="28"/>
        </w:rPr>
        <w:t>Контроль за</w:t>
      </w:r>
      <w:proofErr w:type="gramEnd"/>
      <w:r w:rsidRPr="006A67B4">
        <w:rPr>
          <w:rStyle w:val="1"/>
          <w:sz w:val="28"/>
          <w:szCs w:val="28"/>
        </w:rPr>
        <w:t xml:space="preserve"> исполнением </w:t>
      </w:r>
      <w:r>
        <w:rPr>
          <w:rStyle w:val="1"/>
          <w:sz w:val="28"/>
          <w:szCs w:val="28"/>
        </w:rPr>
        <w:t>настоящего</w:t>
      </w:r>
      <w:r w:rsidR="0007558B">
        <w:rPr>
          <w:rStyle w:val="1"/>
          <w:sz w:val="28"/>
          <w:szCs w:val="28"/>
        </w:rPr>
        <w:t xml:space="preserve"> постановления оставляю за собой.</w:t>
      </w:r>
    </w:p>
    <w:p w:rsidR="00625790" w:rsidRDefault="00625790" w:rsidP="00625790">
      <w:pPr>
        <w:pStyle w:val="2"/>
        <w:shd w:val="clear" w:color="auto" w:fill="auto"/>
        <w:tabs>
          <w:tab w:val="left" w:pos="684"/>
        </w:tabs>
        <w:spacing w:before="0" w:after="0" w:line="360" w:lineRule="auto"/>
        <w:ind w:firstLine="709"/>
        <w:rPr>
          <w:rStyle w:val="1"/>
          <w:sz w:val="28"/>
          <w:szCs w:val="28"/>
        </w:rPr>
      </w:pPr>
    </w:p>
    <w:p w:rsidR="00625790" w:rsidRPr="009A69E3" w:rsidRDefault="00625790" w:rsidP="00625790">
      <w:pPr>
        <w:pStyle w:val="2"/>
        <w:shd w:val="clear" w:color="auto" w:fill="auto"/>
        <w:tabs>
          <w:tab w:val="left" w:pos="684"/>
        </w:tabs>
        <w:spacing w:before="0" w:after="0" w:line="360" w:lineRule="auto"/>
        <w:ind w:firstLine="709"/>
        <w:rPr>
          <w:color w:val="000000"/>
          <w:sz w:val="28"/>
          <w:szCs w:val="28"/>
        </w:rPr>
      </w:pPr>
    </w:p>
    <w:tbl>
      <w:tblPr>
        <w:tblW w:w="12636" w:type="dxa"/>
        <w:tblLook w:val="04A0" w:firstRow="1" w:lastRow="0" w:firstColumn="1" w:lastColumn="0" w:noHBand="0" w:noVBand="1"/>
      </w:tblPr>
      <w:tblGrid>
        <w:gridCol w:w="5009"/>
        <w:gridCol w:w="5022"/>
        <w:gridCol w:w="2605"/>
      </w:tblGrid>
      <w:tr w:rsidR="00625790" w:rsidRPr="00E07065" w:rsidTr="00625790">
        <w:tc>
          <w:tcPr>
            <w:tcW w:w="5009" w:type="dxa"/>
          </w:tcPr>
          <w:p w:rsidR="00625790" w:rsidRPr="00E07065" w:rsidRDefault="00625790" w:rsidP="008F1C4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Глава</w:t>
            </w:r>
          </w:p>
          <w:p w:rsidR="00625790" w:rsidRPr="00E07065" w:rsidRDefault="00625790" w:rsidP="008F1C4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Новосысоевского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Pr="00E07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  <w:r w:rsidRPr="00E070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</w:t>
            </w:r>
          </w:p>
          <w:p w:rsidR="00625790" w:rsidRPr="00E07065" w:rsidRDefault="00625790" w:rsidP="008F1C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22" w:type="dxa"/>
          </w:tcPr>
          <w:p w:rsidR="00625790" w:rsidRDefault="00625790" w:rsidP="008F1C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25790" w:rsidRPr="00625790" w:rsidRDefault="00625790" w:rsidP="008F1C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579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А.В.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62579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Лутченко</w:t>
            </w:r>
          </w:p>
        </w:tc>
        <w:tc>
          <w:tcPr>
            <w:tcW w:w="2605" w:type="dxa"/>
          </w:tcPr>
          <w:p w:rsidR="00625790" w:rsidRPr="00E07065" w:rsidRDefault="00625790" w:rsidP="008F1C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25790" w:rsidRPr="00E07065" w:rsidRDefault="00625790" w:rsidP="008F1C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25790" w:rsidRPr="00E07065" w:rsidRDefault="00625790" w:rsidP="008F1C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625790" w:rsidRPr="006A67B4" w:rsidRDefault="00625790" w:rsidP="00625790">
      <w:pPr>
        <w:pStyle w:val="2"/>
        <w:shd w:val="clear" w:color="auto" w:fill="auto"/>
        <w:spacing w:before="0" w:after="0" w:line="322" w:lineRule="exact"/>
        <w:ind w:right="-119"/>
        <w:jc w:val="left"/>
        <w:rPr>
          <w:rStyle w:val="1"/>
          <w:sz w:val="28"/>
          <w:szCs w:val="28"/>
        </w:rPr>
      </w:pPr>
    </w:p>
    <w:p w:rsidR="00625790" w:rsidRPr="007B4C5B" w:rsidRDefault="00625790" w:rsidP="00625790">
      <w:pPr>
        <w:pStyle w:val="2"/>
        <w:shd w:val="clear" w:color="auto" w:fill="auto"/>
        <w:spacing w:before="0" w:after="0" w:line="322" w:lineRule="exact"/>
        <w:ind w:right="-119" w:firstLine="709"/>
        <w:jc w:val="left"/>
        <w:rPr>
          <w:rStyle w:val="1"/>
        </w:rPr>
      </w:pPr>
    </w:p>
    <w:p w:rsidR="00625790" w:rsidRPr="007B4C5B" w:rsidRDefault="00625790" w:rsidP="00625790">
      <w:pPr>
        <w:pStyle w:val="2"/>
        <w:spacing w:line="322" w:lineRule="exact"/>
        <w:ind w:right="-119" w:firstLine="709"/>
        <w:rPr>
          <w:rStyle w:val="1"/>
        </w:rPr>
      </w:pPr>
      <w:r w:rsidRPr="007B4C5B">
        <w:rPr>
          <w:rStyle w:val="1"/>
        </w:rPr>
        <w:tab/>
      </w:r>
      <w:r w:rsidRPr="007B4C5B">
        <w:rPr>
          <w:rStyle w:val="1"/>
        </w:rPr>
        <w:tab/>
      </w:r>
      <w:r w:rsidRPr="007B4C5B">
        <w:rPr>
          <w:rStyle w:val="1"/>
        </w:rPr>
        <w:tab/>
        <w:t xml:space="preserve"> </w:t>
      </w:r>
    </w:p>
    <w:p w:rsidR="00625790" w:rsidRPr="007B4C5B" w:rsidRDefault="00625790" w:rsidP="00625790">
      <w:pPr>
        <w:pStyle w:val="2"/>
        <w:shd w:val="clear" w:color="auto" w:fill="auto"/>
        <w:spacing w:before="0" w:after="0" w:line="322" w:lineRule="exact"/>
        <w:ind w:right="-119" w:firstLine="709"/>
        <w:jc w:val="left"/>
        <w:sectPr w:rsidR="00625790" w:rsidRPr="007B4C5B" w:rsidSect="00625790">
          <w:headerReference w:type="even" r:id="rId14"/>
          <w:headerReference w:type="default" r:id="rId15"/>
          <w:pgSz w:w="11909" w:h="16834"/>
          <w:pgMar w:top="709" w:right="687" w:bottom="993" w:left="1394" w:header="0" w:footer="3" w:gutter="307"/>
          <w:cols w:space="720"/>
          <w:noEndnote/>
          <w:docGrid w:linePitch="360"/>
        </w:sectPr>
      </w:pPr>
      <w:r w:rsidRPr="007B4C5B">
        <w:rPr>
          <w:rStyle w:val="1"/>
        </w:rPr>
        <w:tab/>
      </w:r>
      <w:r w:rsidRPr="007B4C5B">
        <w:rPr>
          <w:rStyle w:val="1"/>
        </w:rPr>
        <w:tab/>
      </w:r>
      <w:r w:rsidRPr="007B4C5B">
        <w:rPr>
          <w:rStyle w:val="1"/>
        </w:rPr>
        <w:tab/>
      </w:r>
    </w:p>
    <w:p w:rsidR="00625790" w:rsidRPr="007B4C5B" w:rsidRDefault="00625790" w:rsidP="00625790">
      <w:pPr>
        <w:pStyle w:val="2"/>
        <w:shd w:val="clear" w:color="auto" w:fill="auto"/>
        <w:spacing w:before="0" w:after="0" w:line="270" w:lineRule="exact"/>
        <w:ind w:left="5103"/>
        <w:jc w:val="left"/>
        <w:rPr>
          <w:rStyle w:val="1"/>
        </w:rPr>
      </w:pPr>
      <w:r>
        <w:rPr>
          <w:rStyle w:val="1"/>
        </w:rPr>
        <w:lastRenderedPageBreak/>
        <w:t xml:space="preserve">                   </w:t>
      </w:r>
      <w:r w:rsidRPr="007B4C5B">
        <w:rPr>
          <w:rStyle w:val="1"/>
        </w:rPr>
        <w:t xml:space="preserve">Приложение </w:t>
      </w:r>
    </w:p>
    <w:p w:rsidR="00625790" w:rsidRDefault="00625790" w:rsidP="00AD11EB">
      <w:pPr>
        <w:pStyle w:val="2"/>
        <w:shd w:val="clear" w:color="auto" w:fill="auto"/>
        <w:spacing w:before="0" w:after="0" w:line="270" w:lineRule="exact"/>
        <w:ind w:left="5103"/>
        <w:jc w:val="left"/>
        <w:rPr>
          <w:rStyle w:val="1"/>
        </w:rPr>
      </w:pPr>
      <w:r w:rsidRPr="007B4C5B">
        <w:rPr>
          <w:rStyle w:val="1"/>
        </w:rPr>
        <w:t xml:space="preserve">к постановлению </w:t>
      </w:r>
      <w:r>
        <w:rPr>
          <w:rStyle w:val="1"/>
        </w:rPr>
        <w:t>А</w:t>
      </w:r>
      <w:r w:rsidRPr="007B4C5B">
        <w:rPr>
          <w:rStyle w:val="1"/>
        </w:rPr>
        <w:t xml:space="preserve">дминистрации  </w:t>
      </w:r>
      <w:proofErr w:type="spellStart"/>
      <w:r w:rsidR="0007558B">
        <w:rPr>
          <w:rStyle w:val="1"/>
        </w:rPr>
        <w:t>Новосысоевского</w:t>
      </w:r>
      <w:proofErr w:type="spellEnd"/>
      <w:r w:rsidR="0007558B">
        <w:rPr>
          <w:rStyle w:val="1"/>
        </w:rPr>
        <w:t xml:space="preserve"> сельского поселения </w:t>
      </w:r>
      <w:r w:rsidRPr="007B4C5B">
        <w:rPr>
          <w:rStyle w:val="1"/>
        </w:rPr>
        <w:t>от</w:t>
      </w:r>
      <w:r w:rsidR="00AD11EB">
        <w:rPr>
          <w:rStyle w:val="10pt0pt"/>
        </w:rPr>
        <w:t xml:space="preserve"> </w:t>
      </w:r>
      <w:r w:rsidR="00AD11EB" w:rsidRPr="00AD11EB">
        <w:rPr>
          <w:rStyle w:val="10pt0pt"/>
          <w:b w:val="0"/>
          <w:sz w:val="24"/>
          <w:szCs w:val="24"/>
        </w:rPr>
        <w:t>23.07.2018</w:t>
      </w:r>
      <w:r w:rsidRPr="00AD11EB">
        <w:rPr>
          <w:rStyle w:val="10pt0pt"/>
          <w:b w:val="0"/>
          <w:sz w:val="24"/>
          <w:szCs w:val="24"/>
        </w:rPr>
        <w:t xml:space="preserve"> </w:t>
      </w:r>
      <w:r w:rsidR="00AD11EB">
        <w:rPr>
          <w:rStyle w:val="10pt0pt"/>
          <w:b w:val="0"/>
          <w:sz w:val="24"/>
          <w:szCs w:val="24"/>
        </w:rPr>
        <w:t xml:space="preserve">года </w:t>
      </w:r>
      <w:r w:rsidRPr="00AD11EB">
        <w:rPr>
          <w:rStyle w:val="10pt0pt"/>
          <w:b w:val="0"/>
          <w:sz w:val="24"/>
          <w:szCs w:val="24"/>
        </w:rPr>
        <w:t xml:space="preserve"> </w:t>
      </w:r>
      <w:r w:rsidRPr="007B4C5B">
        <w:rPr>
          <w:rStyle w:val="10pt0pt"/>
        </w:rPr>
        <w:t xml:space="preserve">   </w:t>
      </w:r>
      <w:r w:rsidRPr="007B4C5B">
        <w:rPr>
          <w:rStyle w:val="1"/>
        </w:rPr>
        <w:t>№</w:t>
      </w:r>
      <w:r w:rsidR="00AD11EB">
        <w:rPr>
          <w:rStyle w:val="1"/>
        </w:rPr>
        <w:t xml:space="preserve"> 54- НПА</w:t>
      </w:r>
    </w:p>
    <w:p w:rsidR="00AD11EB" w:rsidRDefault="00AD11EB" w:rsidP="00AD11EB">
      <w:pPr>
        <w:pStyle w:val="2"/>
        <w:shd w:val="clear" w:color="auto" w:fill="auto"/>
        <w:spacing w:before="0" w:after="0" w:line="270" w:lineRule="exact"/>
        <w:ind w:left="5103"/>
        <w:jc w:val="left"/>
        <w:rPr>
          <w:rStyle w:val="1"/>
        </w:rPr>
      </w:pPr>
    </w:p>
    <w:p w:rsidR="00AD11EB" w:rsidRPr="007B4C5B" w:rsidRDefault="00AD11EB" w:rsidP="00AD11EB">
      <w:pPr>
        <w:pStyle w:val="2"/>
        <w:shd w:val="clear" w:color="auto" w:fill="auto"/>
        <w:spacing w:before="0" w:after="0" w:line="270" w:lineRule="exact"/>
        <w:ind w:left="5103"/>
        <w:jc w:val="left"/>
        <w:rPr>
          <w:rStyle w:val="20"/>
          <w:rFonts w:eastAsia="Courier New"/>
          <w:b w:val="0"/>
          <w:bCs w:val="0"/>
        </w:rPr>
      </w:pPr>
    </w:p>
    <w:p w:rsidR="00625790" w:rsidRDefault="00625790" w:rsidP="00625790">
      <w:pPr>
        <w:pStyle w:val="ConsPlusTitle"/>
        <w:jc w:val="center"/>
      </w:pPr>
      <w:r>
        <w:t>ПОРЯДОК</w:t>
      </w:r>
    </w:p>
    <w:p w:rsidR="00625790" w:rsidRDefault="00625790" w:rsidP="00625790">
      <w:pPr>
        <w:pStyle w:val="ConsPlusTitle"/>
        <w:jc w:val="center"/>
      </w:pPr>
      <w:r>
        <w:t>ОБРАЩЕНИЯ С РТУТЬСОДЕРЖАЩИМИ ОТХОДАМИ</w:t>
      </w:r>
    </w:p>
    <w:p w:rsidR="00625790" w:rsidRDefault="00625790" w:rsidP="00625790">
      <w:pPr>
        <w:pStyle w:val="ConsPlusTitle"/>
        <w:jc w:val="center"/>
      </w:pPr>
      <w:r>
        <w:t xml:space="preserve">НА ТЕРРИТОРИИ </w:t>
      </w:r>
      <w:r w:rsidR="00AD11EB">
        <w:t xml:space="preserve"> НОВОСЫСОЕВСКОГО СЕЛЬСКОГО ПОСЕЛЕНИЯ </w:t>
      </w:r>
      <w:r>
        <w:t>ЯКОВЛЕВСКОГО МУНИЦИПАЛЬНОГО РАЙОНА</w:t>
      </w:r>
    </w:p>
    <w:p w:rsidR="00625790" w:rsidRDefault="00625790" w:rsidP="00625790">
      <w:pPr>
        <w:pStyle w:val="ConsPlusNormal"/>
        <w:jc w:val="both"/>
      </w:pPr>
    </w:p>
    <w:p w:rsidR="00625790" w:rsidRPr="006A67B4" w:rsidRDefault="00625790" w:rsidP="00625790">
      <w:pPr>
        <w:pStyle w:val="ConsPlusNormal"/>
        <w:jc w:val="center"/>
        <w:rPr>
          <w:sz w:val="28"/>
          <w:szCs w:val="28"/>
        </w:rPr>
      </w:pPr>
      <w:r w:rsidRPr="006A67B4">
        <w:rPr>
          <w:sz w:val="28"/>
          <w:szCs w:val="28"/>
        </w:rPr>
        <w:t>1. Общие положения</w:t>
      </w:r>
    </w:p>
    <w:p w:rsidR="00625790" w:rsidRDefault="00625790" w:rsidP="00625790">
      <w:pPr>
        <w:pStyle w:val="ConsPlusNormal"/>
        <w:jc w:val="both"/>
      </w:pP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 xml:space="preserve">1.1. </w:t>
      </w:r>
      <w:proofErr w:type="gramStart"/>
      <w:r w:rsidRPr="006A67B4">
        <w:rPr>
          <w:sz w:val="28"/>
          <w:szCs w:val="28"/>
        </w:rPr>
        <w:t xml:space="preserve">Порядок обращения с ртутьсодержащими отходами на территории </w:t>
      </w:r>
      <w:proofErr w:type="spellStart"/>
      <w:r w:rsidR="0007558B">
        <w:rPr>
          <w:sz w:val="28"/>
          <w:szCs w:val="28"/>
        </w:rPr>
        <w:t>Новосысоевского</w:t>
      </w:r>
      <w:proofErr w:type="spellEnd"/>
      <w:r w:rsidR="0007558B">
        <w:rPr>
          <w:sz w:val="28"/>
          <w:szCs w:val="28"/>
        </w:rPr>
        <w:t xml:space="preserve"> сельского поселения</w:t>
      </w:r>
      <w:r w:rsidRPr="006A67B4">
        <w:rPr>
          <w:sz w:val="28"/>
          <w:szCs w:val="28"/>
        </w:rPr>
        <w:t xml:space="preserve"> (далее - Порядок) регламентирует организацию сбора отходов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а также порядок организации информирования юридических лиц, индивидуальных предпринимателей и физических лиц об</w:t>
      </w:r>
      <w:proofErr w:type="gramEnd"/>
      <w:r w:rsidRPr="006A67B4">
        <w:rPr>
          <w:sz w:val="28"/>
          <w:szCs w:val="28"/>
        </w:rPr>
        <w:t xml:space="preserve"> </w:t>
      </w:r>
      <w:proofErr w:type="gramStart"/>
      <w:r w:rsidRPr="006A67B4">
        <w:rPr>
          <w:sz w:val="28"/>
          <w:szCs w:val="28"/>
        </w:rPr>
        <w:t>осуществлении</w:t>
      </w:r>
      <w:proofErr w:type="gramEnd"/>
      <w:r w:rsidRPr="006A67B4">
        <w:rPr>
          <w:sz w:val="28"/>
          <w:szCs w:val="28"/>
        </w:rPr>
        <w:t xml:space="preserve"> такого сбора на территории </w:t>
      </w:r>
      <w:proofErr w:type="spellStart"/>
      <w:r w:rsidR="0007558B">
        <w:rPr>
          <w:sz w:val="28"/>
          <w:szCs w:val="28"/>
        </w:rPr>
        <w:t>Новосысоевского</w:t>
      </w:r>
      <w:proofErr w:type="spellEnd"/>
      <w:r w:rsidR="0007558B">
        <w:rPr>
          <w:sz w:val="28"/>
          <w:szCs w:val="28"/>
        </w:rPr>
        <w:t xml:space="preserve"> сельского поселения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1.2. Обязательными документами для организаций всех форм собственности и индивидуальных предпринимателей при обращении с ртутьсодержащими отходами являются: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а) нормативы образования отходов и лимиты на их размещение (за исключением субъектов малого и среднего бизнеса);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б) паспорта опасных отходов;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в) инструкция по организации сбора, накопления, использования, обезвреживания, транспортирования и размещения отработанных ртутьсодержащих ламп;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 xml:space="preserve">г) документ установленного образца, подтверждающий прохождение </w:t>
      </w:r>
      <w:proofErr w:type="gramStart"/>
      <w:r w:rsidRPr="006A67B4">
        <w:rPr>
          <w:sz w:val="28"/>
          <w:szCs w:val="28"/>
        </w:rPr>
        <w:t>обучения по обращению</w:t>
      </w:r>
      <w:proofErr w:type="gramEnd"/>
      <w:r w:rsidRPr="006A67B4">
        <w:rPr>
          <w:sz w:val="28"/>
          <w:szCs w:val="28"/>
        </w:rPr>
        <w:t xml:space="preserve"> с опасными отходами;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д) журнал учета образования и движения ртутьсодержащих отходов;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е) договор со специализированной организацией, имеющей лицензию на деятельность по сбору, транспортированию, обработке, утилизации, обезвреживанию, размещению отходов I - IV классов опасности (в том числе ртутьсодержащих).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1.3. Сведения о количестве ртутьсодержащих отходов, времени подъезда машины, расходы на транспортирование и обезвреживание ртутьсодержащих отходов определяются договорами со специализированными организациями, имеющими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625790" w:rsidRPr="006A67B4" w:rsidRDefault="00625790" w:rsidP="00625790">
      <w:pPr>
        <w:pStyle w:val="ConsPlusNormal"/>
        <w:jc w:val="both"/>
        <w:rPr>
          <w:sz w:val="28"/>
          <w:szCs w:val="28"/>
        </w:rPr>
      </w:pPr>
    </w:p>
    <w:p w:rsidR="00625790" w:rsidRPr="006A67B4" w:rsidRDefault="00625790" w:rsidP="00625790">
      <w:pPr>
        <w:pStyle w:val="ConsPlusNormal"/>
        <w:jc w:val="center"/>
        <w:rPr>
          <w:sz w:val="28"/>
          <w:szCs w:val="28"/>
        </w:rPr>
      </w:pPr>
      <w:r w:rsidRPr="006A67B4">
        <w:rPr>
          <w:sz w:val="28"/>
          <w:szCs w:val="28"/>
        </w:rPr>
        <w:t>2. Организация сбора ртутьсодержащих отходов</w:t>
      </w:r>
    </w:p>
    <w:p w:rsidR="00625790" w:rsidRPr="006A67B4" w:rsidRDefault="00625790" w:rsidP="00625790">
      <w:pPr>
        <w:pStyle w:val="ConsPlusNormal"/>
        <w:jc w:val="both"/>
        <w:rPr>
          <w:sz w:val="28"/>
          <w:szCs w:val="28"/>
        </w:rPr>
      </w:pP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2.1. Сбору подлежат осветительные устройства и электрические лампы с ртутным заполнением и содержанием ртути не менее 0,01%, выведенные из эксплуатации и подлежащие утилизации.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2.2. Организация сбора ртутьсодержащих отходов в организациях всех форм собственности и у индивидуальных предпринимателей состоит из следующих этапов: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а) организационные мероприятия (обучение и инструктаж персонала, приобретение материалов и оборудования для обустройства мест накопления ртутьсодержащих отходов);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 xml:space="preserve">б) </w:t>
      </w:r>
      <w:r>
        <w:rPr>
          <w:sz w:val="28"/>
          <w:szCs w:val="28"/>
        </w:rPr>
        <w:t>определение места первичного сбора и размещения</w:t>
      </w:r>
      <w:r w:rsidRPr="006A67B4">
        <w:rPr>
          <w:sz w:val="28"/>
          <w:szCs w:val="28"/>
        </w:rPr>
        <w:t xml:space="preserve"> ртутьсодержащих отходов;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в) накопление ртутьсодержащих отходов.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 xml:space="preserve">2.3. Сбор ртутьсодержащих отходов должен производиться в соответствии с требованиями Государственного стандарта 12.3.031-83 "Система стандартов безопасности труда. Работы с ртутью. Требования безопасности", утвержденного постановлением Госстандарта СССР от 10 октября 1983 года </w:t>
      </w:r>
      <w:r>
        <w:rPr>
          <w:sz w:val="28"/>
          <w:szCs w:val="28"/>
        </w:rPr>
        <w:t>№</w:t>
      </w:r>
      <w:r w:rsidRPr="006A67B4">
        <w:rPr>
          <w:sz w:val="28"/>
          <w:szCs w:val="28"/>
        </w:rPr>
        <w:t xml:space="preserve"> 4833, Санитарных </w:t>
      </w:r>
      <w:hyperlink r:id="rId16" w:history="1">
        <w:r w:rsidRPr="00DE3886">
          <w:rPr>
            <w:sz w:val="28"/>
            <w:szCs w:val="28"/>
          </w:rPr>
          <w:t>правил</w:t>
        </w:r>
      </w:hyperlink>
      <w:r w:rsidRPr="006A67B4">
        <w:rPr>
          <w:sz w:val="28"/>
          <w:szCs w:val="28"/>
        </w:rPr>
        <w:t xml:space="preserve"> при работе с ртутью, ее соединениями и приборами с ртутным заполнением, утвержденных Главным государственным санитарным врачом СССР от 4 апреля 1988 года </w:t>
      </w:r>
      <w:r>
        <w:rPr>
          <w:sz w:val="28"/>
          <w:szCs w:val="28"/>
        </w:rPr>
        <w:t>№</w:t>
      </w:r>
      <w:r w:rsidRPr="006A67B4">
        <w:rPr>
          <w:sz w:val="28"/>
          <w:szCs w:val="28"/>
        </w:rPr>
        <w:t xml:space="preserve"> 4607-88.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2.4. Предварительный сбор и временное размещение отработанных ртутьсодержащих ламп перед передачей их специализированным организациям, имеющим лицензию на деятельность по сбору, транспортированию, обработке, утилизации, обезвреживанию, размещению отходов I - IV классов опасности от физических лиц, проживающих в многоквартирных домах и в индивидуальной жилой застройке, производится: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1868E2">
        <w:rPr>
          <w:b/>
          <w:sz w:val="28"/>
          <w:szCs w:val="28"/>
        </w:rPr>
        <w:t>а) при управлении управляющей организацией</w:t>
      </w:r>
      <w:r w:rsidRPr="006A67B4">
        <w:rPr>
          <w:sz w:val="28"/>
          <w:szCs w:val="28"/>
        </w:rPr>
        <w:t xml:space="preserve"> - юридическими лицами и индивидуальными предпринимателями, осуществляющими управление жилым домом на основании заключенных договоров с собственниками помещений многоквартирного дома;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1868E2">
        <w:rPr>
          <w:b/>
          <w:sz w:val="28"/>
          <w:szCs w:val="28"/>
        </w:rPr>
        <w:t>б)</w:t>
      </w:r>
      <w:r w:rsidRPr="006A67B4">
        <w:rPr>
          <w:sz w:val="28"/>
          <w:szCs w:val="28"/>
        </w:rPr>
        <w:t xml:space="preserve"> </w:t>
      </w:r>
      <w:r w:rsidRPr="001868E2">
        <w:rPr>
          <w:b/>
          <w:sz w:val="28"/>
          <w:szCs w:val="28"/>
        </w:rPr>
        <w:t>при управлении товариществом собственников жилья, либо жилищным кооперативом или иным специализированным потребительским кооперативом</w:t>
      </w:r>
      <w:r w:rsidRPr="006A67B4">
        <w:rPr>
          <w:sz w:val="28"/>
          <w:szCs w:val="28"/>
        </w:rPr>
        <w:t xml:space="preserve"> - товариществом собственников жилья,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1868E2">
        <w:rPr>
          <w:b/>
          <w:sz w:val="28"/>
          <w:szCs w:val="28"/>
        </w:rPr>
        <w:t>в)</w:t>
      </w:r>
      <w:r w:rsidRPr="006A67B4">
        <w:rPr>
          <w:sz w:val="28"/>
          <w:szCs w:val="28"/>
        </w:rPr>
        <w:t xml:space="preserve"> </w:t>
      </w:r>
      <w:r w:rsidRPr="001868E2">
        <w:rPr>
          <w:b/>
          <w:sz w:val="28"/>
          <w:szCs w:val="28"/>
        </w:rPr>
        <w:t>при непосредственном управлении</w:t>
      </w:r>
      <w:r w:rsidRPr="006A67B4">
        <w:rPr>
          <w:sz w:val="28"/>
          <w:szCs w:val="28"/>
        </w:rPr>
        <w:t xml:space="preserve"> - юридическими лицами и индивидуальными предпринимателями, заключившими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1868E2">
        <w:rPr>
          <w:b/>
          <w:sz w:val="28"/>
          <w:szCs w:val="28"/>
        </w:rPr>
        <w:t>г)</w:t>
      </w:r>
      <w:r w:rsidRPr="006A67B4">
        <w:rPr>
          <w:sz w:val="28"/>
          <w:szCs w:val="28"/>
        </w:rPr>
        <w:t xml:space="preserve"> </w:t>
      </w:r>
      <w:r w:rsidRPr="001868E2">
        <w:rPr>
          <w:b/>
          <w:sz w:val="28"/>
          <w:szCs w:val="28"/>
        </w:rPr>
        <w:t>физические лица, проживающие в индивидуальных жилых домах</w:t>
      </w:r>
      <w:r w:rsidRPr="006A67B4">
        <w:rPr>
          <w:sz w:val="28"/>
          <w:szCs w:val="28"/>
        </w:rPr>
        <w:t xml:space="preserve">, сдают отработанные ртутьсодержащие лампы путем подачи разовых заявок юридическим лицам и индивидуальным предпринимателям, имеющим </w:t>
      </w:r>
      <w:r w:rsidRPr="006A67B4">
        <w:rPr>
          <w:sz w:val="28"/>
          <w:szCs w:val="28"/>
        </w:rPr>
        <w:lastRenderedPageBreak/>
        <w:t>лицензию на деятельность по сбору, транспортированию, обработке, утилизации, обезвреживанию, размещению отходов I - IV классов опасности, в соответствии с заключенными договорами.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2.5. Организациям всех форм собственности и индивидуальным предпринимателям необходимо: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а) обустроить места временного накопления ртутьсодержащих отходов;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б) заключить договоры на обезвреживание ртутьсодержащих отходов со специализированными организациями, имеющими лицензию на деятельность по сбору, транспортированию, обработке, утилизации, обезвреживанию, размещению отходов I - IV классов опасности;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в) вести постоянный учет получаемых и отработанных ртутьсодержащих ламп, приборов с ртутным заполнением с отражением в журнале учета образования и движения ртутьсодержащих отходов.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2.6. Организациям, осуществляющим управление жилищным фондом, с целью приема ртутьсодержащих отходов от населения необходимо довести до сведения жителей порядок сдачи ртутьсодержащих отходов.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2.7. В местах сбора и размещения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 и наличие средств индивидуальной защиты органов дыхания для использования в аварийных ситуациях.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2.8. Потребители ртутьсодержащих ламп (кроме физических лиц) осуществляют накопление отработанных ртутьсодержащих ламп.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2.9. Накопление отработанных ртутьсодержащих ламп производится отдельно от других видов отходов.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2.10. При сборе и накоплении отработанных ртутьсодержащих ламп запрещается: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а)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б) хранить лампы вблизи нагревательных или отопительных приборов;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в) самостоятельно вскрывать корпуса неисправных ртутных ламп с целью извлечения ртути;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г) привлекать для работ с отработанными ртутьсодержащими лампами лиц, не прошедших предварительный инструктаж, и лиц, не достигших 18-летнего возраста.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2.11. Не допускается самостоятельное обезвреживание, использование, транспортирование и размещение отработанных ртутьсодержащих ламп потребителями, а также их накопление в местах, являющихся общим имуществом собственников помещений многоквартирного дома.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2.12. Потребители ртутьсодержащих ламп (кроме, физических лиц) для накопления поврежденных отработанных ртутьсодержащих ламп обязаны использовать специальную тару (герметичная стальная емкость с маркировкой "Для битых ртутьсодержащих отходов").</w:t>
      </w:r>
    </w:p>
    <w:p w:rsidR="00625790" w:rsidRPr="006A67B4" w:rsidRDefault="00625790" w:rsidP="00625790">
      <w:pPr>
        <w:pStyle w:val="ConsPlusNormal"/>
        <w:jc w:val="both"/>
        <w:rPr>
          <w:sz w:val="28"/>
          <w:szCs w:val="28"/>
        </w:rPr>
      </w:pPr>
    </w:p>
    <w:p w:rsidR="00625790" w:rsidRPr="006A67B4" w:rsidRDefault="00625790" w:rsidP="00625790">
      <w:pPr>
        <w:pStyle w:val="ConsPlusNormal"/>
        <w:jc w:val="center"/>
        <w:rPr>
          <w:sz w:val="28"/>
          <w:szCs w:val="28"/>
        </w:rPr>
      </w:pPr>
      <w:r w:rsidRPr="006A67B4">
        <w:rPr>
          <w:sz w:val="28"/>
          <w:szCs w:val="28"/>
        </w:rPr>
        <w:lastRenderedPageBreak/>
        <w:t>3. Порядок информирования о сборе ртутьсодержащих отходов</w:t>
      </w:r>
    </w:p>
    <w:p w:rsidR="00625790" w:rsidRPr="006A67B4" w:rsidRDefault="00625790" w:rsidP="00625790">
      <w:pPr>
        <w:pStyle w:val="ConsPlusNormal"/>
        <w:jc w:val="both"/>
        <w:rPr>
          <w:sz w:val="28"/>
          <w:szCs w:val="28"/>
        </w:rPr>
      </w:pP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 xml:space="preserve">3.1. Информация о порядке сбора ртутьсодержащих ламп размещается на официальном сайте </w:t>
      </w:r>
      <w:r>
        <w:rPr>
          <w:sz w:val="28"/>
          <w:szCs w:val="28"/>
        </w:rPr>
        <w:t>А</w:t>
      </w:r>
      <w:r w:rsidRPr="006A67B4">
        <w:rPr>
          <w:sz w:val="28"/>
          <w:szCs w:val="28"/>
        </w:rPr>
        <w:t xml:space="preserve">дминистрации </w:t>
      </w:r>
      <w:proofErr w:type="spellStart"/>
      <w:r w:rsidR="0007558B">
        <w:rPr>
          <w:sz w:val="28"/>
          <w:szCs w:val="28"/>
        </w:rPr>
        <w:t>Новосысоевского</w:t>
      </w:r>
      <w:proofErr w:type="spellEnd"/>
      <w:r w:rsidR="0007558B">
        <w:rPr>
          <w:sz w:val="28"/>
          <w:szCs w:val="28"/>
        </w:rPr>
        <w:t xml:space="preserve"> сельского поселения, в печатном общественно-информационном издании «Новости поселения».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 xml:space="preserve">3.2. </w:t>
      </w:r>
      <w:proofErr w:type="gramStart"/>
      <w:r w:rsidRPr="006A67B4">
        <w:rPr>
          <w:sz w:val="28"/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оказания услуг по содержанию и ремонту общего имущества в таком доме, доводят сведения о правилах обращения с отработанными ртутными лампами, указанные в </w:t>
      </w:r>
      <w:hyperlink w:anchor="P77" w:history="1">
        <w:r w:rsidRPr="003D2D51">
          <w:rPr>
            <w:sz w:val="28"/>
            <w:szCs w:val="28"/>
          </w:rPr>
          <w:t>пункте 3.3</w:t>
        </w:r>
      </w:hyperlink>
      <w:r w:rsidRPr="006A67B4">
        <w:rPr>
          <w:sz w:val="28"/>
          <w:szCs w:val="28"/>
        </w:rPr>
        <w:t xml:space="preserve">, путем размещения их на информационных стендах (стойках) многоквартирного дома и в помещениях управляющих </w:t>
      </w:r>
      <w:r>
        <w:rPr>
          <w:sz w:val="28"/>
          <w:szCs w:val="28"/>
        </w:rPr>
        <w:t xml:space="preserve">(обслуживающих) </w:t>
      </w:r>
      <w:r w:rsidRPr="006A67B4">
        <w:rPr>
          <w:sz w:val="28"/>
          <w:szCs w:val="28"/>
        </w:rPr>
        <w:t>организаций.</w:t>
      </w:r>
      <w:proofErr w:type="gramEnd"/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bookmarkStart w:id="1" w:name="P77"/>
      <w:bookmarkEnd w:id="1"/>
      <w:r w:rsidRPr="006A67B4">
        <w:rPr>
          <w:sz w:val="28"/>
          <w:szCs w:val="28"/>
        </w:rPr>
        <w:t>3.3. Размещению подлежит следующая информация: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а) порядок организации сбора отработанных ртутьсодержащих ламп;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 xml:space="preserve">б)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6A67B4">
        <w:rPr>
          <w:sz w:val="28"/>
          <w:szCs w:val="28"/>
        </w:rPr>
        <w:t>демеркуризационных</w:t>
      </w:r>
      <w:proofErr w:type="spellEnd"/>
      <w:r w:rsidRPr="006A67B4">
        <w:rPr>
          <w:sz w:val="28"/>
          <w:szCs w:val="28"/>
        </w:rPr>
        <w:t xml:space="preserve"> мероприятий с указанием места нахождения и контактных телефонов;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  <w:r w:rsidRPr="006A67B4">
        <w:rPr>
          <w:sz w:val="28"/>
          <w:szCs w:val="28"/>
        </w:rPr>
        <w:t>в) места и условия приема отработанных ртутьсодержащих ламп;</w:t>
      </w:r>
    </w:p>
    <w:p w:rsidR="00625790" w:rsidRPr="006A67B4" w:rsidRDefault="00625790" w:rsidP="00625790">
      <w:pPr>
        <w:pStyle w:val="ConsPlusNormal"/>
        <w:ind w:firstLine="540"/>
        <w:jc w:val="both"/>
        <w:rPr>
          <w:sz w:val="28"/>
          <w:szCs w:val="28"/>
        </w:rPr>
      </w:pPr>
    </w:p>
    <w:p w:rsidR="00625790" w:rsidRPr="00272D13" w:rsidRDefault="00625790" w:rsidP="00625790">
      <w:pPr>
        <w:pStyle w:val="a5"/>
        <w:ind w:firstLine="708"/>
        <w:jc w:val="both"/>
        <w:rPr>
          <w:rStyle w:val="1"/>
          <w:rFonts w:eastAsia="Courier New"/>
        </w:rPr>
      </w:pPr>
    </w:p>
    <w:p w:rsidR="00B472AF" w:rsidRDefault="00B472AF"/>
    <w:sectPr w:rsidR="00B472AF" w:rsidSect="00284872">
      <w:pgSz w:w="11909" w:h="16834"/>
      <w:pgMar w:top="851" w:right="710" w:bottom="119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EF" w:rsidRDefault="00566BEF">
      <w:r>
        <w:separator/>
      </w:r>
    </w:p>
  </w:endnote>
  <w:endnote w:type="continuationSeparator" w:id="0">
    <w:p w:rsidR="00566BEF" w:rsidRDefault="0056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EF" w:rsidRDefault="00566BEF">
      <w:r>
        <w:separator/>
      </w:r>
    </w:p>
  </w:footnote>
  <w:footnote w:type="continuationSeparator" w:id="0">
    <w:p w:rsidR="00566BEF" w:rsidRDefault="0056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C0" w:rsidRDefault="00566B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C0" w:rsidRDefault="00566B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8B"/>
    <w:rsid w:val="0007558B"/>
    <w:rsid w:val="004E6B15"/>
    <w:rsid w:val="00566BEF"/>
    <w:rsid w:val="00625790"/>
    <w:rsid w:val="00AD11EB"/>
    <w:rsid w:val="00B06807"/>
    <w:rsid w:val="00B472AF"/>
    <w:rsid w:val="00D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7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5790"/>
    <w:rPr>
      <w:color w:val="000080"/>
      <w:u w:val="single"/>
    </w:rPr>
  </w:style>
  <w:style w:type="character" w:customStyle="1" w:styleId="a4">
    <w:name w:val="Основной текст_"/>
    <w:link w:val="2"/>
    <w:rsid w:val="00625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625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0pt">
    <w:name w:val="Основной текст + 10 pt;Полужирный;Интервал 0 pt"/>
    <w:rsid w:val="00625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rsid w:val="00625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625790"/>
    <w:pPr>
      <w:shd w:val="clear" w:color="auto" w:fill="FFFFFF"/>
      <w:spacing w:before="420" w:after="84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No Spacing"/>
    <w:uiPriority w:val="1"/>
    <w:qFormat/>
    <w:rsid w:val="006257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25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5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5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79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7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5790"/>
    <w:rPr>
      <w:color w:val="000080"/>
      <w:u w:val="single"/>
    </w:rPr>
  </w:style>
  <w:style w:type="character" w:customStyle="1" w:styleId="a4">
    <w:name w:val="Основной текст_"/>
    <w:link w:val="2"/>
    <w:rsid w:val="00625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625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0pt">
    <w:name w:val="Основной текст + 10 pt;Полужирный;Интервал 0 pt"/>
    <w:rsid w:val="00625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rsid w:val="00625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625790"/>
    <w:pPr>
      <w:shd w:val="clear" w:color="auto" w:fill="FFFFFF"/>
      <w:spacing w:before="420" w:after="84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No Spacing"/>
    <w:uiPriority w:val="1"/>
    <w:qFormat/>
    <w:rsid w:val="006257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25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5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5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79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FF91CEF3A923B367818EC5744257ABB7B13A3DB88726ADEEC4C7BByCQ8N" TargetMode="External"/><Relationship Id="rId13" Type="http://schemas.openxmlformats.org/officeDocument/2006/relationships/hyperlink" Target="consultantplus://offline/ref=1103FF91CEF3A923B3679F83D3181C58AABBEC3031BE8975F5B19F9AECC1BE98yEQ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103FF91CEF3A923B367818EC5744257ABB5B03A3DB18726ADEEC4C7BByCQ8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03FF91CEF3A923B367818EC5744257ABB0B3353DBB8726ADEEC4C7BByCQ8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03FF91CEF3A923B367818EC5744257ABB8B03A3DBF8726ADEEC4C7BByCQ8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03FF91CEF3A923B367818EC5744257ABB8BB3B3EBE8726ADEEC4C7BByCQ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3FF91CEF3A923B367818EC5744257ABB8BB3830B18726ADEEC4C7BByCQ8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2018-07-23T08:05:00Z</cp:lastPrinted>
  <dcterms:created xsi:type="dcterms:W3CDTF">2018-07-16T10:22:00Z</dcterms:created>
  <dcterms:modified xsi:type="dcterms:W3CDTF">2018-07-23T08:06:00Z</dcterms:modified>
</cp:coreProperties>
</file>